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REQUERIMENTO PROGRAMA DE INCENTIVO E DESCONTO  “IPTU VERDE”</w:t>
      </w:r>
    </w:p>
    <w:tbl>
      <w:tblPr>
        <w:tblStyle w:val="5"/>
        <w:tblpPr w:leftFromText="180" w:rightFromText="180" w:vertAnchor="page" w:horzAnchor="page" w:tblpX="1155" w:tblpY="1777"/>
        <w:tblOverlap w:val="never"/>
        <w:tblW w:w="98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59"/>
        <w:gridCol w:w="1474"/>
        <w:gridCol w:w="116"/>
        <w:gridCol w:w="34"/>
        <w:gridCol w:w="16"/>
        <w:gridCol w:w="1192"/>
        <w:gridCol w:w="347"/>
        <w:gridCol w:w="182"/>
        <w:gridCol w:w="2095"/>
        <w:gridCol w:w="141"/>
        <w:gridCol w:w="1015"/>
        <w:gridCol w:w="2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insideH w:val="single" w:sz="4" w:space="0"/>
            </w:tcBorders>
            <w:shd w:val="clear" w:color="auto" w:fill="D7D7D7" w:themeFill="background1" w:themeFillShade="D8"/>
            <w:vAlign w:val="bottom"/>
          </w:tcPr>
          <w:p>
            <w:pPr>
              <w:spacing w:before="0" w:after="160"/>
              <w:jc w:val="left"/>
            </w:pPr>
            <w:r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NOME DO PROPRIETÁRIO</w:t>
            </w:r>
            <w:bookmarkStart w:id="0" w:name="__UnoMark__1532_21541331721"/>
            <w:bookmarkEnd w:id="0"/>
          </w:p>
        </w:tc>
        <w:tc>
          <w:tcPr>
            <w:tcW w:w="72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>
            <w:pPr>
              <w:spacing w:before="0" w:after="16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D7D7D7" w:themeFill="background1" w:themeFillShade="D8"/>
            <w:vAlign w:val="bottom"/>
          </w:tcPr>
          <w:p>
            <w:pPr>
              <w:spacing w:before="0" w:after="160"/>
              <w:jc w:val="left"/>
            </w:pPr>
            <w:r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shd w:val="clear" w:fill="D7D7D7"/>
                <w:vertAlign w:val="baseline"/>
                <w:lang w:val="pt-BR"/>
              </w:rPr>
              <w:t>CPF</w:t>
            </w:r>
            <w:bookmarkStart w:id="1" w:name="__UnoMark__1536_21541331721"/>
            <w:bookmarkEnd w:id="1"/>
          </w:p>
        </w:tc>
        <w:tc>
          <w:tcPr>
            <w:tcW w:w="2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>
            <w:pPr>
              <w:spacing w:before="0" w:after="160"/>
              <w:jc w:val="left"/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bookmarkStart w:id="2" w:name="__UnoMark__1538_21541331721"/>
            <w:bookmarkEnd w:id="2"/>
            <w:bookmarkStart w:id="3" w:name="__UnoMark__1537_21541331721"/>
            <w:bookmarkEnd w:id="3"/>
          </w:p>
        </w:tc>
        <w:tc>
          <w:tcPr>
            <w:tcW w:w="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D7D7D7" w:themeFill="background1" w:themeFillShade="D8"/>
            <w:vAlign w:val="bottom"/>
          </w:tcPr>
          <w:p>
            <w:pPr>
              <w:spacing w:before="0" w:after="160"/>
              <w:jc w:val="left"/>
            </w:pPr>
            <w:bookmarkStart w:id="4" w:name="__UnoMark__1539_21541331721"/>
            <w:bookmarkEnd w:id="4"/>
            <w:r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RG</w:t>
            </w:r>
            <w:bookmarkStart w:id="5" w:name="__UnoMark__1540_21541331721"/>
            <w:bookmarkEnd w:id="5"/>
          </w:p>
        </w:tc>
        <w:tc>
          <w:tcPr>
            <w:tcW w:w="5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>
            <w:pPr>
              <w:spacing w:before="0" w:after="160"/>
              <w:jc w:val="left"/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bookmarkStart w:id="6" w:name="__UnoMark__1541_21541331721"/>
            <w:bookmarkEnd w:id="6"/>
            <w:bookmarkStart w:id="7" w:name="__UnoMark__1542_21541331721"/>
            <w:bookmarkEnd w:id="7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D7D7D7" w:themeFill="background1" w:themeFillShade="D8"/>
            <w:vAlign w:val="bottom"/>
          </w:tcPr>
          <w:p>
            <w:pPr>
              <w:spacing w:before="0" w:after="160"/>
              <w:jc w:val="left"/>
            </w:pPr>
            <w:r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CADASTRO DO IMÓVEL</w:t>
            </w:r>
            <w:bookmarkStart w:id="8" w:name="__UnoMark__1544_21541331721"/>
            <w:bookmarkEnd w:id="8"/>
          </w:p>
        </w:tc>
        <w:tc>
          <w:tcPr>
            <w:tcW w:w="72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>
            <w:pPr>
              <w:spacing w:before="0" w:after="160"/>
              <w:jc w:val="left"/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bookmarkStart w:id="9" w:name="__UnoMark__1545_21541331721"/>
            <w:bookmarkEnd w:id="9"/>
            <w:bookmarkStart w:id="10" w:name="__UnoMark__1546_21541331721"/>
            <w:bookmarkEnd w:id="1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D7D7D7" w:themeFill="background1" w:themeFillShade="D8"/>
            <w:vAlign w:val="bottom"/>
          </w:tcPr>
          <w:p>
            <w:pPr>
              <w:spacing w:before="0" w:after="160"/>
              <w:jc w:val="left"/>
            </w:pPr>
            <w:r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ENDEREÇO DO IMÓVEL</w:t>
            </w:r>
            <w:bookmarkStart w:id="11" w:name="__UnoMark__1548_21541331721"/>
            <w:bookmarkEnd w:id="11"/>
          </w:p>
        </w:tc>
        <w:tc>
          <w:tcPr>
            <w:tcW w:w="41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>
            <w:pPr>
              <w:spacing w:before="0" w:after="160"/>
              <w:jc w:val="left"/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bookmarkStart w:id="12" w:name="__UnoMark__1549_21541331721"/>
            <w:bookmarkEnd w:id="12"/>
            <w:bookmarkStart w:id="13" w:name="__UnoMark__1550_21541331721"/>
            <w:bookmarkEnd w:id="13"/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D7D7D7" w:themeFill="background1" w:themeFillShade="D8"/>
            <w:vAlign w:val="bottom"/>
          </w:tcPr>
          <w:p>
            <w:pPr>
              <w:spacing w:before="0" w:after="160"/>
              <w:jc w:val="left"/>
            </w:pPr>
            <w:bookmarkStart w:id="14" w:name="__UnoMark__1551_21541331721"/>
            <w:bookmarkEnd w:id="14"/>
            <w:r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NÚMERO</w:t>
            </w:r>
            <w:bookmarkStart w:id="15" w:name="__UnoMark__1552_21541331721"/>
            <w:bookmarkEnd w:id="15"/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>
            <w:pPr>
              <w:spacing w:before="0" w:after="160"/>
              <w:jc w:val="left"/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bookmarkStart w:id="16" w:name="__UnoMark__1553_21541331721"/>
            <w:bookmarkEnd w:id="16"/>
            <w:bookmarkStart w:id="17" w:name="__UnoMark__1554_21541331721"/>
            <w:bookmarkEnd w:id="17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D7D7D7" w:themeFill="background1" w:themeFillShade="D8"/>
            <w:vAlign w:val="bottom"/>
          </w:tcPr>
          <w:p>
            <w:pPr>
              <w:spacing w:before="0" w:after="160"/>
              <w:jc w:val="left"/>
            </w:pPr>
            <w:r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TELEFONE PROPRIETÁRIO</w:t>
            </w:r>
            <w:bookmarkStart w:id="18" w:name="__UnoMark__1556_21541331721"/>
            <w:bookmarkEnd w:id="18"/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>
            <w:pPr>
              <w:spacing w:before="0" w:after="160"/>
              <w:jc w:val="left"/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bookmarkStart w:id="19" w:name="__UnoMark__1557_21541331721"/>
            <w:bookmarkEnd w:id="19"/>
            <w:bookmarkStart w:id="20" w:name="__UnoMark__1558_21541331721"/>
            <w:bookmarkEnd w:id="20"/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D7D7D7" w:themeFill="background1" w:themeFillShade="D8"/>
            <w:vAlign w:val="bottom"/>
          </w:tcPr>
          <w:p>
            <w:pPr>
              <w:spacing w:before="0" w:after="160"/>
              <w:jc w:val="left"/>
            </w:pPr>
            <w:bookmarkStart w:id="21" w:name="__UnoMark__1559_21541331721"/>
            <w:bookmarkEnd w:id="21"/>
            <w:r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  <w:t>E-MAIL PROPRIETÁRIO</w:t>
            </w:r>
            <w:bookmarkStart w:id="22" w:name="__UnoMark__1560_21541331721"/>
            <w:bookmarkEnd w:id="22"/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bottom"/>
          </w:tcPr>
          <w:p>
            <w:pPr>
              <w:spacing w:before="0" w:after="160"/>
              <w:jc w:val="left"/>
              <w:rPr>
                <w:rFonts w:ascii="Arial" w:hAnsi="Arial" w:cs="Arial"/>
                <w:b/>
                <w:bCs/>
                <w:color w:val="auto"/>
                <w:position w:val="0"/>
                <w:sz w:val="18"/>
                <w:szCs w:val="18"/>
                <w:vertAlign w:val="baseline"/>
                <w:lang w:val="pt-BR"/>
              </w:rPr>
            </w:pPr>
            <w:bookmarkStart w:id="23" w:name="__UnoMark__1561_21541331721"/>
            <w:bookmarkEnd w:id="23"/>
          </w:p>
        </w:tc>
      </w:tr>
    </w:tbl>
    <w:p>
      <w:pPr>
        <w:keepNext w:val="0"/>
        <w:keepLines w:val="0"/>
        <w:pageBreakBefore w:val="0"/>
        <w:widowControl/>
        <w:overflowPunct/>
        <w:bidi w:val="0"/>
        <w:snapToGrid/>
        <w:spacing w:before="181" w:after="181"/>
        <w:jc w:val="both"/>
        <w:textAlignment w:val="auto"/>
      </w:pPr>
      <w:r>
        <w:rPr>
          <w:rFonts w:ascii="Arial" w:hAnsi="Arial" w:cs="Arial"/>
          <w:b w:val="0"/>
          <w:bCs w:val="0"/>
          <w:sz w:val="24"/>
          <w:szCs w:val="24"/>
          <w:lang w:val="pt-BR"/>
        </w:rPr>
        <w:t>Solicito redução de IPTU do Programa “IPTU Verde”.</w:t>
      </w:r>
    </w:p>
    <w:p>
      <w:pPr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 w:val="0"/>
          <w:sz w:val="24"/>
          <w:szCs w:val="24"/>
          <w:u w:val="single"/>
          <w:lang w:val="pt-BR"/>
        </w:rPr>
        <w:t>Fundamento legal:</w:t>
      </w: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 Lei nº8.482, de 26 de Dezembro de 2016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overflowPunct/>
        <w:bidi w:val="0"/>
        <w:snapToGrid/>
        <w:spacing w:before="181" w:after="181"/>
        <w:jc w:val="left"/>
        <w:textAlignment w:val="auto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Apresento os documentos necessários para análise do pedido:</w:t>
      </w:r>
    </w:p>
    <w:p>
      <w:pPr>
        <w:keepNext w:val="0"/>
        <w:keepLines w:val="0"/>
        <w:widowControl/>
        <w:overflowPunct/>
        <w:bidi w:val="0"/>
        <w:snapToGrid/>
        <w:spacing w:before="0" w:after="181"/>
        <w:jc w:val="both"/>
        <w:textAlignment w:val="auto"/>
        <w:rPr>
          <w:lang w:val="pt-BR"/>
        </w:rPr>
      </w:pP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(   ) Laudo Técnico, avalizado por profissional habilitado, atestando que os sistemas previstos no artigo 3º foram devidamente instalados e estão em perfeito estado de funcionamento.  </w:t>
      </w:r>
    </w:p>
    <w:p>
      <w:pPr>
        <w:keepNext w:val="0"/>
        <w:keepLines w:val="0"/>
        <w:pageBreakBefore w:val="0"/>
        <w:widowControl/>
        <w:overflowPunct/>
        <w:bidi w:val="0"/>
        <w:snapToGrid/>
        <w:spacing w:before="0" w:after="253"/>
        <w:jc w:val="both"/>
        <w:textAlignment w:val="auto"/>
        <w:rPr>
          <w:rFonts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ascii="Arial" w:hAnsi="Arial" w:cs="Arial"/>
          <w:b w:val="0"/>
          <w:bCs w:val="0"/>
          <w:sz w:val="24"/>
          <w:szCs w:val="24"/>
          <w:lang w:val="pt-BR"/>
        </w:rPr>
        <w:t>(   ) Certidão de matrícula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 atualizado (máximo de 90 dias)</w:t>
      </w:r>
      <w:bookmarkStart w:id="24" w:name="_GoBack"/>
      <w:bookmarkEnd w:id="24"/>
      <w:r>
        <w:rPr>
          <w:rFonts w:ascii="Arial" w:hAnsi="Arial" w:cs="Arial"/>
          <w:b w:val="0"/>
          <w:bCs w:val="0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overflowPunct/>
        <w:bidi w:val="0"/>
        <w:snapToGrid/>
        <w:spacing w:before="0" w:after="253"/>
        <w:jc w:val="both"/>
        <w:textAlignment w:val="auto"/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As medidas adotadas para participar do IPTU Verde são:  </w:t>
      </w:r>
    </w:p>
    <w:tbl>
      <w:tblPr>
        <w:tblStyle w:val="13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3272"/>
        <w:gridCol w:w="3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  <w:jc w:val="center"/>
        </w:trPr>
        <w:tc>
          <w:tcPr>
            <w:tcW w:w="3260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REDUÇÃO 1%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ascii="Arial" w:hAnsi="Arial" w:cs="Arial"/>
                <w:b/>
                <w:bCs/>
                <w:position w:val="0"/>
                <w:sz w:val="24"/>
                <w:szCs w:val="24"/>
                <w:vertAlign w:val="baseline"/>
                <w:lang w:val="pt-BR"/>
              </w:rPr>
              <w:t>REDUÇÃO 2%</w:t>
            </w:r>
          </w:p>
        </w:tc>
        <w:tc>
          <w:tcPr>
            <w:tcW w:w="3288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position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ascii="Arial" w:hAnsi="Arial" w:cs="Arial"/>
                <w:b/>
                <w:bCs/>
                <w:position w:val="0"/>
                <w:sz w:val="24"/>
                <w:szCs w:val="24"/>
                <w:vertAlign w:val="baseline"/>
                <w:lang w:val="pt-BR"/>
              </w:rPr>
              <w:t>REDUÇÃO 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260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   )  SEPARAÇÃO DE RESIDUOS SÓLIDOS</w:t>
            </w:r>
          </w:p>
        </w:tc>
        <w:tc>
          <w:tcPr>
            <w:tcW w:w="3272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  ) SISTEMA DE CAPITAÇÃO DE ÁGUA DA CHUVA</w:t>
            </w:r>
          </w:p>
        </w:tc>
        <w:tc>
          <w:tcPr>
            <w:tcW w:w="3288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 ) CONSTRUÇÕES COM MATERIAL SUSTENTÁVEL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260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)SEPARAÇÃO DE LIXO RECICLÁVEL PARA COLETA</w:t>
            </w:r>
          </w:p>
        </w:tc>
        <w:tc>
          <w:tcPr>
            <w:tcW w:w="3272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) ÁREAS PERMEÁVEIS SUPERIORES A 50% DO TERRENO</w:t>
            </w:r>
          </w:p>
        </w:tc>
        <w:tc>
          <w:tcPr>
            <w:tcW w:w="3288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)UTILIZAÇÃO DE ENERGIA PASSIVA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60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</w:p>
        </w:tc>
        <w:tc>
          <w:tcPr>
            <w:tcW w:w="3272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  ) SISTEMA DE AQUECIMENTO HIDRÁULICO SOLAR</w:t>
            </w:r>
          </w:p>
        </w:tc>
        <w:tc>
          <w:tcPr>
            <w:tcW w:w="3288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 ) SISTEMA DE UTILIZAÇÃO DE ENERGIA EÓLICA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3260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</w:p>
        </w:tc>
        <w:tc>
          <w:tcPr>
            <w:tcW w:w="3272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  ) SISTEMA DE AQUECIMENTO ELÉTRICO SOLAR</w:t>
            </w:r>
          </w:p>
        </w:tc>
        <w:tc>
          <w:tcPr>
            <w:tcW w:w="3288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260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</w:p>
        </w:tc>
        <w:tc>
          <w:tcPr>
            <w:tcW w:w="3272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  ) PLANTIO DE ÁRVORES NAS CALÇADAS DOS IMÓVEIS</w:t>
            </w:r>
          </w:p>
        </w:tc>
        <w:tc>
          <w:tcPr>
            <w:tcW w:w="3288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  <w:jc w:val="center"/>
        </w:trPr>
        <w:tc>
          <w:tcPr>
            <w:tcW w:w="3260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ind w:left="0" w:firstLine="0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</w:p>
        </w:tc>
        <w:tc>
          <w:tcPr>
            <w:tcW w:w="3272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   ) SISTEMA DE REUSO DE ÁGUA</w:t>
            </w:r>
          </w:p>
        </w:tc>
        <w:tc>
          <w:tcPr>
            <w:tcW w:w="3288" w:type="dxa"/>
            <w:tcBorders>
              <w:top w:val="nil"/>
              <w:bottom w:val="nil"/>
              <w:insideH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260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</w:p>
        </w:tc>
        <w:tc>
          <w:tcPr>
            <w:tcW w:w="3272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  <w:r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  <w:t>(      )  CALÇADA ECOLÓGICA</w:t>
            </w:r>
          </w:p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</w:p>
        </w:tc>
        <w:tc>
          <w:tcPr>
            <w:tcW w:w="3288" w:type="dxa"/>
            <w:tcBorders>
              <w:top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bidi w:val="0"/>
              <w:spacing w:before="0" w:after="0" w:line="360" w:lineRule="auto"/>
              <w:jc w:val="both"/>
              <w:rPr>
                <w:rFonts w:ascii="Arial" w:hAnsi="Arial" w:cs="Arial"/>
                <w:b w:val="0"/>
                <w:bCs w:val="0"/>
                <w:position w:val="0"/>
                <w:sz w:val="16"/>
                <w:szCs w:val="16"/>
                <w:vertAlign w:val="baseline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overflowPunct/>
        <w:bidi w:val="0"/>
        <w:snapToGrid/>
        <w:spacing w:before="145" w:after="109"/>
        <w:jc w:val="both"/>
        <w:textAlignment w:val="auto"/>
        <w:rPr>
          <w:rFonts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Declaro estar ciente e de acordo que: </w:t>
      </w:r>
    </w:p>
    <w:p>
      <w:pPr>
        <w:keepNext w:val="0"/>
        <w:keepLines w:val="0"/>
        <w:pageBreakBefore w:val="0"/>
        <w:widowControl/>
        <w:overflowPunct/>
        <w:bidi w:val="0"/>
        <w:snapToGrid/>
        <w:spacing w:before="0" w:after="181"/>
        <w:jc w:val="both"/>
        <w:textAlignment w:val="auto"/>
        <w:rPr>
          <w:rFonts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ascii="Arial" w:hAnsi="Arial" w:cs="Arial"/>
          <w:b w:val="0"/>
          <w:bCs w:val="0"/>
          <w:sz w:val="24"/>
          <w:szCs w:val="24"/>
          <w:lang w:val="pt-BR"/>
        </w:rPr>
        <w:t>(  ) O incentivo apenas será concedido aos contribuintes quitados com as suas obrigações tributárias, pelo período de cinco exercícios consecutivos.</w:t>
      </w:r>
    </w:p>
    <w:p>
      <w:pPr>
        <w:keepNext w:val="0"/>
        <w:keepLines w:val="0"/>
        <w:pageBreakBefore w:val="0"/>
        <w:widowControl/>
        <w:overflowPunct/>
        <w:bidi w:val="0"/>
        <w:snapToGrid/>
        <w:spacing w:before="0" w:after="181"/>
        <w:jc w:val="both"/>
        <w:textAlignment w:val="auto"/>
        <w:rPr>
          <w:rFonts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ascii="Arial" w:hAnsi="Arial" w:cs="Arial"/>
          <w:b w:val="0"/>
          <w:bCs w:val="0"/>
          <w:sz w:val="24"/>
          <w:szCs w:val="24"/>
          <w:lang w:val="pt-BR"/>
        </w:rPr>
        <w:t xml:space="preserve">(    ) O benefício será revogado quando o proprietário: Inutilizar a medida que levou à  concessão do desconto; deixar de pagar uma das parcelas em caso de IPTU parcelado; não fornecer informações solicitadas pelos órgãos competentes. </w:t>
      </w:r>
    </w:p>
    <w:tbl>
      <w:tblPr>
        <w:tblStyle w:val="5"/>
        <w:tblpPr w:leftFromText="180" w:rightFromText="180" w:vertAnchor="page" w:horzAnchor="page" w:tblpX="1281" w:tblpY="14145"/>
        <w:tblW w:w="96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60" w:type="dxa"/>
          <w:bottom w:w="0" w:type="dxa"/>
          <w:right w:w="70" w:type="dxa"/>
        </w:tblCellMar>
      </w:tblPr>
      <w:tblGrid>
        <w:gridCol w:w="1949"/>
        <w:gridCol w:w="2170"/>
        <w:gridCol w:w="5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60" w:type="dxa"/>
            <w:bottom w:w="0" w:type="dxa"/>
            <w:right w:w="70" w:type="dxa"/>
          </w:tblCellMar>
        </w:tblPrEx>
        <w:trPr>
          <w:trHeight w:val="359" w:hRule="atLeast"/>
        </w:trPr>
        <w:tc>
          <w:tcPr>
            <w:tcW w:w="9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C0C0C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SSINATURA DO REQUERENTE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 w:hRule="atLeast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>
            <w:r>
              <w:rPr>
                <w:rFonts w:ascii="Arial" w:hAnsi="Arial" w:cs="Arial"/>
                <w:sz w:val="20"/>
                <w:szCs w:val="20"/>
              </w:rPr>
              <w:t>Local e Data: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sz="4" w:space="0"/>
              <w:insideV w:val="single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jc w:val="left"/>
              <w:rPr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Assinatura do Adquirente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:</w:t>
            </w:r>
          </w:p>
        </w:tc>
      </w:tr>
    </w:tbl>
    <w:p/>
    <w:sectPr>
      <w:headerReference r:id="rId5" w:type="default"/>
      <w:footerReference r:id="rId6" w:type="default"/>
      <w:type w:val="continuous"/>
      <w:pgSz w:w="11906" w:h="16838"/>
      <w:pgMar w:top="1418" w:right="850" w:bottom="1418" w:left="850" w:header="0" w:footer="454" w:gutter="0"/>
      <w:pgNumType w:fmt="decimal"/>
      <w:cols w:space="720" w:num="1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Arial Black">
    <w:panose1 w:val="020B0A04020102020204"/>
    <w:charset w:val="00"/>
    <w:family w:val="roman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ascii="Arial" w:hAnsi="Arial" w:cs="Arial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-280670</wp:posOffset>
          </wp:positionV>
          <wp:extent cx="5796280" cy="235585"/>
          <wp:effectExtent l="0" t="0" r="0" b="0"/>
          <wp:wrapNone/>
          <wp:docPr id="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628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>Rua Frederico Moura, 1.517 - Cidade Nova - Franca/SP - Cep: 14401-150.</w:t>
    </w:r>
  </w:p>
  <w:p>
    <w:pPr>
      <w:pStyle w:val="11"/>
      <w:jc w:val="center"/>
      <w:rPr>
        <w:rFonts w:ascii="Arial" w:hAnsi="Arial" w:cs="Arial"/>
        <w:lang w:val="pt-BR"/>
      </w:rPr>
    </w:pPr>
    <w:r>
      <w:rPr>
        <w:rFonts w:ascii="Arial" w:hAnsi="Arial" w:cs="Arial"/>
      </w:rPr>
      <w:t>Telefone: 16. 3711-</w:t>
    </w:r>
    <w:r>
      <w:rPr>
        <w:rFonts w:ascii="Arial" w:hAnsi="Arial" w:cs="Arial"/>
        <w:lang w:val="pt-BR"/>
      </w:rPr>
      <w:t>9586</w:t>
    </w:r>
    <w:r>
      <w:rPr>
        <w:rFonts w:ascii="Arial" w:hAnsi="Arial" w:cs="Arial"/>
      </w:rPr>
      <w:t xml:space="preserve">| E-mail: </w:t>
    </w:r>
    <w:r>
      <w:rPr>
        <w:rFonts w:ascii="Arial" w:hAnsi="Arial" w:cs="Arial"/>
        <w:lang w:val="pt-BR"/>
      </w:rPr>
      <w:t>tributacao</w:t>
    </w:r>
    <w:r>
      <w:rPr>
        <w:rFonts w:ascii="Arial" w:hAnsi="Arial" w:cs="Arial"/>
      </w:rPr>
      <w:t xml:space="preserve">@franca.sp.gov.br | </w:t>
    </w:r>
    <w:r>
      <w:rPr>
        <w:rFonts w:ascii="Arial" w:hAnsi="Arial" w:cs="Arial"/>
        <w:lang w:val="pt-BR"/>
      </w:rPr>
      <w:t>whatsapp: 3711-9575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76" w:lineRule="auto"/>
      <w:ind w:left="3540" w:firstLine="0"/>
      <w:jc w:val="center"/>
      <w:rPr>
        <w:rFonts w:ascii="Arial Black" w:hAnsi="Arial Black" w:cstheme="minorHAnsi"/>
        <w:sz w:val="15"/>
        <w:szCs w:val="15"/>
      </w:rPr>
    </w:pPr>
  </w:p>
  <w:p>
    <w:pPr>
      <w:pStyle w:val="10"/>
      <w:spacing w:line="276" w:lineRule="auto"/>
      <w:ind w:left="3540" w:firstLine="0"/>
      <w:jc w:val="center"/>
      <w:rPr>
        <w:rFonts w:ascii="Arial Black" w:hAnsi="Arial Black" w:cstheme="minorHAnsi"/>
        <w:sz w:val="15"/>
        <w:szCs w:val="15"/>
      </w:rPr>
    </w:pPr>
    <w:r>
      <w:rPr>
        <w:rFonts w:ascii="Arial Black" w:hAnsi="Arial Black" w:cstheme="minorHAnsi"/>
        <w:sz w:val="15"/>
        <w:szCs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266065</wp:posOffset>
          </wp:positionH>
          <wp:positionV relativeFrom="margin">
            <wp:posOffset>-650240</wp:posOffset>
          </wp:positionV>
          <wp:extent cx="5735955" cy="487680"/>
          <wp:effectExtent l="0" t="0" r="0" b="0"/>
          <wp:wrapNone/>
          <wp:docPr id="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595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10"/>
      <w:spacing w:line="276" w:lineRule="auto"/>
      <w:ind w:left="3540" w:firstLine="0"/>
      <w:jc w:val="center"/>
      <w:rPr>
        <w:rFonts w:ascii="Arial Black" w:hAnsi="Arial Black" w:cstheme="minorHAnsi"/>
        <w:sz w:val="20"/>
        <w:szCs w:val="20"/>
        <w:lang w:val="pt-BR"/>
      </w:rPr>
    </w:pPr>
    <w:r>
      <w:rPr>
        <w:rFonts w:ascii="Arial Black" w:hAnsi="Arial Black" w:cstheme="minorHAnsi"/>
        <w:sz w:val="20"/>
        <w:szCs w:val="20"/>
        <w:lang w:val="pt-BR"/>
      </w:rPr>
      <w:t>SECRETARIA DE FINANÇAS</w:t>
    </w:r>
  </w:p>
  <w:p>
    <w:pPr>
      <w:pStyle w:val="10"/>
      <w:spacing w:line="276" w:lineRule="auto"/>
      <w:ind w:left="3540" w:firstLine="0"/>
      <w:jc w:val="center"/>
      <w:rPr>
        <w:rFonts w:ascii="Arial" w:hAnsi="Arial" w:cs="Arial"/>
        <w:b/>
        <w:bCs/>
        <w:color w:val="00B0F0"/>
        <w:sz w:val="20"/>
        <w:szCs w:val="20"/>
        <w:lang w:val="pt-BR"/>
      </w:rPr>
    </w:pPr>
    <w:r>
      <w:rPr>
        <w:rFonts w:ascii="Arial" w:hAnsi="Arial" w:cs="Arial"/>
        <w:b/>
        <w:bCs/>
        <w:color w:val="00B0F0"/>
        <w:sz w:val="20"/>
        <w:szCs w:val="20"/>
        <w:lang w:val="pt-BR"/>
      </w:rPr>
      <w:t>SETOR DE TRIBUTAÇÃO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EC3EF7"/>
    <w:rsid w:val="4D5A485D"/>
    <w:rsid w:val="72E73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sz w:val="28"/>
    </w:rPr>
  </w:style>
  <w:style w:type="paragraph" w:styleId="3">
    <w:name w:val="heading 5"/>
    <w:basedOn w:val="1"/>
    <w:next w:val="1"/>
    <w:qFormat/>
    <w:uiPriority w:val="0"/>
    <w:pPr>
      <w:widowControl w:val="0"/>
      <w:numPr>
        <w:ilvl w:val="4"/>
        <w:numId w:val="1"/>
      </w:numPr>
      <w:bidi w:val="0"/>
      <w:spacing w:before="120" w:after="60"/>
      <w:jc w:val="left"/>
      <w:outlineLvl w:val="4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pt-BR" w:eastAsia="zh-CN" w:bidi="hi-I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Normal (Web)"/>
    <w:semiHidden/>
    <w:unhideWhenUsed/>
    <w:qFormat/>
    <w:uiPriority w:val="99"/>
    <w:pPr>
      <w:widowControl w:val="0"/>
      <w:suppressAutoHyphens/>
      <w:bidi w:val="0"/>
      <w:spacing w:beforeAutospacing="1" w:after="0" w:afterAutospacing="0" w:line="276" w:lineRule="auto"/>
      <w:ind w:left="0" w:right="0" w:firstLine="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"/>
    </w:rPr>
  </w:style>
  <w:style w:type="paragraph" w:styleId="10">
    <w:name w:val="header"/>
    <w:basedOn w:val="1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">
    <w:name w:val="footer"/>
    <w:basedOn w:val="1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2">
    <w:name w:val="caption"/>
    <w:basedOn w:val="1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13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Link da Internet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Ênfase1"/>
    <w:basedOn w:val="4"/>
    <w:qFormat/>
    <w:uiPriority w:val="20"/>
    <w:rPr>
      <w:i/>
      <w:iCs/>
    </w:rPr>
  </w:style>
  <w:style w:type="character" w:customStyle="1" w:styleId="16">
    <w:name w:val="Cabeçalho Char"/>
    <w:basedOn w:val="4"/>
    <w:qFormat/>
    <w:uiPriority w:val="99"/>
  </w:style>
  <w:style w:type="character" w:customStyle="1" w:styleId="17">
    <w:name w:val="Rodapé Char"/>
    <w:basedOn w:val="4"/>
    <w:qFormat/>
    <w:uiPriority w:val="99"/>
  </w:style>
  <w:style w:type="character" w:customStyle="1" w:styleId="18">
    <w:name w:val="Unresolved Mention"/>
    <w:basedOn w:val="4"/>
    <w:semiHidden/>
    <w:unhideWhenUsed/>
    <w:qFormat/>
    <w:uiPriority w:val="99"/>
    <w:rPr>
      <w:color w:val="605E5C"/>
      <w:shd w:val="clear" w:fill="E1DFDD"/>
    </w:rPr>
  </w:style>
  <w:style w:type="paragraph" w:customStyle="1" w:styleId="19">
    <w:name w:val="Título13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1">
    <w:name w:val="Título12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2">
    <w:name w:val="Cabeçalho e Rodapé"/>
    <w:basedOn w:val="1"/>
    <w:qFormat/>
    <w:uiPriority w:val="0"/>
  </w:style>
  <w:style w:type="paragraph" w:customStyle="1" w:styleId="23">
    <w:name w:val="Título1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4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5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26">
    <w:name w:val="Título de tabela"/>
    <w:basedOn w:val="25"/>
    <w:qFormat/>
    <w:uiPriority w:val="0"/>
    <w:pPr>
      <w:suppressLineNumbers/>
      <w:jc w:val="center"/>
    </w:pPr>
    <w:rPr>
      <w:b/>
      <w:bCs/>
    </w:rPr>
  </w:style>
  <w:style w:type="paragraph" w:customStyle="1" w:styleId="27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1536</Characters>
  <Paragraphs>40</Paragraphs>
  <TotalTime>22</TotalTime>
  <ScaleCrop>false</ScaleCrop>
  <LinksUpToDate>false</LinksUpToDate>
  <CharactersWithSpaces>1820</CharactersWithSpaces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2021-02-17T17:37:00Z</dcterms:created>
  <dc:creator>Kamila Nogueira de Oliveira</dc:creator>
  <cp:lastModifiedBy>luizmineli</cp:lastModifiedBy>
  <cp:lastPrinted>2022-08-30T14:45:00Z</cp:lastPrinted>
  <dcterms:modified xsi:type="dcterms:W3CDTF">2022-10-06T18:33:58Z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D253B4CF587346BD914523844E309752</vt:lpwstr>
  </property>
  <property fmtid="{D5CDD505-2E9C-101B-9397-08002B2CF9AE}" pid="3" name="KSOProductBuildVer">
    <vt:lpwstr>1046-11.2.0.11341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